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B3882" w14:textId="77777777" w:rsidR="00BB7454" w:rsidRDefault="000C3129">
      <w:pPr>
        <w:rPr>
          <w:rFonts w:ascii="Trebuchet MS" w:hAnsi="Trebuchet MS"/>
        </w:rPr>
      </w:pPr>
      <w:r w:rsidRPr="000C3129">
        <w:rPr>
          <w:noProof/>
        </w:rPr>
        <w:drawing>
          <wp:inline distT="0" distB="0" distL="0" distR="0" wp14:anchorId="35F51D5C" wp14:editId="1774345B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58FF1" w14:textId="3A07CF81" w:rsidR="00AB7325" w:rsidRDefault="00C17317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7325">
        <w:rPr>
          <w:b/>
          <w:sz w:val="28"/>
          <w:szCs w:val="28"/>
        </w:rPr>
        <w:t xml:space="preserve">. </w:t>
      </w:r>
      <w:r w:rsidR="00AB7325" w:rsidRPr="00AB7325">
        <w:rPr>
          <w:b/>
          <w:sz w:val="28"/>
          <w:szCs w:val="28"/>
        </w:rPr>
        <w:t xml:space="preserve">TEHNICOOLUM - </w:t>
      </w:r>
      <w:r w:rsidR="00AB7325" w:rsidRPr="00AB7325">
        <w:rPr>
          <w:b/>
          <w:sz w:val="28"/>
        </w:rPr>
        <w:t>sajam tehničke kulture</w:t>
      </w:r>
    </w:p>
    <w:p w14:paraId="4CAFBD6F" w14:textId="29613D10" w:rsidR="00A260BE" w:rsidRPr="00AB7325" w:rsidRDefault="00C17317" w:rsidP="00AB7325">
      <w:pPr>
        <w:jc w:val="center"/>
        <w:rPr>
          <w:b/>
          <w:szCs w:val="28"/>
        </w:rPr>
      </w:pPr>
      <w:r>
        <w:rPr>
          <w:b/>
          <w:szCs w:val="28"/>
        </w:rPr>
        <w:t>25. – 26. studeni</w:t>
      </w:r>
      <w:r w:rsidR="00347DC0" w:rsidRPr="00AB7325">
        <w:rPr>
          <w:b/>
          <w:szCs w:val="28"/>
        </w:rPr>
        <w:t xml:space="preserve"> 20</w:t>
      </w:r>
      <w:r w:rsidR="008F3323">
        <w:rPr>
          <w:b/>
          <w:szCs w:val="28"/>
        </w:rPr>
        <w:t>2</w:t>
      </w:r>
      <w:r>
        <w:rPr>
          <w:b/>
          <w:szCs w:val="28"/>
        </w:rPr>
        <w:t>2</w:t>
      </w:r>
      <w:r w:rsidR="00347DC0" w:rsidRPr="00AB7325">
        <w:rPr>
          <w:b/>
          <w:szCs w:val="28"/>
        </w:rPr>
        <w:t xml:space="preserve">.        </w:t>
      </w:r>
    </w:p>
    <w:p w14:paraId="0D031D99" w14:textId="77777777"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14:paraId="6A4AF5E4" w14:textId="77777777" w:rsidR="000C3129" w:rsidRPr="001360C4" w:rsidRDefault="000C3129" w:rsidP="000C3129">
      <w:pPr>
        <w:jc w:val="center"/>
        <w:rPr>
          <w:b/>
        </w:rPr>
      </w:pPr>
      <w:r>
        <w:tab/>
      </w:r>
      <w:r w:rsidRPr="001360C4">
        <w:rPr>
          <w:b/>
        </w:rPr>
        <w:t>PRIJAVA ZA IZLAGANJE - ugovor</w:t>
      </w:r>
    </w:p>
    <w:p w14:paraId="58C820F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10A493B9" w14:textId="77777777" w:rsidR="000C3129" w:rsidRDefault="000C3129" w:rsidP="000C3129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14C3CF57" w14:textId="77777777" w:rsidR="000C3129" w:rsidRDefault="000C3129" w:rsidP="000C3129">
      <w:pPr>
        <w:ind w:left="360"/>
        <w:rPr>
          <w:b/>
          <w:sz w:val="22"/>
          <w:szCs w:val="22"/>
        </w:rPr>
      </w:pPr>
    </w:p>
    <w:p w14:paraId="36F5F9BF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157AF69F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2953EA42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134EBE2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Žiro račun ________________________________        </w:t>
      </w:r>
      <w:proofErr w:type="spellStart"/>
      <w:r>
        <w:rPr>
          <w:sz w:val="22"/>
          <w:szCs w:val="22"/>
        </w:rPr>
        <w:t>Telefax</w:t>
      </w:r>
      <w:proofErr w:type="spellEnd"/>
      <w:r>
        <w:rPr>
          <w:sz w:val="22"/>
          <w:szCs w:val="22"/>
        </w:rPr>
        <w:t xml:space="preserve"> ___________________________________</w:t>
      </w:r>
    </w:p>
    <w:p w14:paraId="4EE2497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5A285B60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59465E38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7B997D35" w14:textId="77777777" w:rsidR="000C3129" w:rsidRDefault="000C3129" w:rsidP="000C3129">
      <w:pPr>
        <w:rPr>
          <w:sz w:val="22"/>
          <w:szCs w:val="22"/>
        </w:rPr>
      </w:pPr>
    </w:p>
    <w:p w14:paraId="55C9A90D" w14:textId="77777777" w:rsidR="00BA1ABC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</w:r>
    </w:p>
    <w:p w14:paraId="6EF74A42" w14:textId="77777777" w:rsidR="00BA1ABC" w:rsidRDefault="00BA1ABC" w:rsidP="00BA1ABC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827"/>
        <w:gridCol w:w="4691"/>
        <w:gridCol w:w="966"/>
        <w:gridCol w:w="889"/>
        <w:gridCol w:w="856"/>
        <w:gridCol w:w="797"/>
      </w:tblGrid>
      <w:tr w:rsidR="00BA1ABC" w14:paraId="2BF6B506" w14:textId="77777777" w:rsidTr="004C443D">
        <w:tc>
          <w:tcPr>
            <w:tcW w:w="601" w:type="dxa"/>
          </w:tcPr>
          <w:p w14:paraId="1FE8BACB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Kol.</w:t>
            </w:r>
          </w:p>
        </w:tc>
        <w:tc>
          <w:tcPr>
            <w:tcW w:w="827" w:type="dxa"/>
          </w:tcPr>
          <w:p w14:paraId="3E52B81E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mjerna jed.</w:t>
            </w:r>
          </w:p>
        </w:tc>
        <w:tc>
          <w:tcPr>
            <w:tcW w:w="4691" w:type="dxa"/>
          </w:tcPr>
          <w:p w14:paraId="066E1D7C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Izložbeni prostor</w:t>
            </w:r>
          </w:p>
        </w:tc>
        <w:tc>
          <w:tcPr>
            <w:tcW w:w="966" w:type="dxa"/>
          </w:tcPr>
          <w:p w14:paraId="496DD592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kn/m²</w:t>
            </w:r>
          </w:p>
        </w:tc>
        <w:tc>
          <w:tcPr>
            <w:tcW w:w="889" w:type="dxa"/>
          </w:tcPr>
          <w:p w14:paraId="15A70C5F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kn/kom</w:t>
            </w:r>
          </w:p>
        </w:tc>
        <w:tc>
          <w:tcPr>
            <w:tcW w:w="856" w:type="dxa"/>
          </w:tcPr>
          <w:p w14:paraId="4492532E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€/m²</w:t>
            </w:r>
          </w:p>
        </w:tc>
        <w:tc>
          <w:tcPr>
            <w:tcW w:w="797" w:type="dxa"/>
          </w:tcPr>
          <w:p w14:paraId="3C8DEE2B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€/kom</w:t>
            </w:r>
          </w:p>
        </w:tc>
      </w:tr>
      <w:tr w:rsidR="00BA1ABC" w14:paraId="073EFD33" w14:textId="77777777" w:rsidTr="004C443D">
        <w:tc>
          <w:tcPr>
            <w:tcW w:w="601" w:type="dxa"/>
          </w:tcPr>
          <w:p w14:paraId="328B7302" w14:textId="77777777" w:rsidR="00BA1ABC" w:rsidRDefault="00BA1ABC" w:rsidP="00892DF6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2AC7E6AC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4691" w:type="dxa"/>
          </w:tcPr>
          <w:p w14:paraId="51E9313F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izložbeni prostor</w:t>
            </w:r>
          </w:p>
        </w:tc>
        <w:tc>
          <w:tcPr>
            <w:tcW w:w="966" w:type="dxa"/>
          </w:tcPr>
          <w:p w14:paraId="7A1312C7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89" w:type="dxa"/>
          </w:tcPr>
          <w:p w14:paraId="48C454C7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2EF53321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19,91</w:t>
            </w:r>
          </w:p>
        </w:tc>
        <w:tc>
          <w:tcPr>
            <w:tcW w:w="797" w:type="dxa"/>
          </w:tcPr>
          <w:p w14:paraId="0FB754DB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</w:tr>
      <w:tr w:rsidR="00BA1ABC" w14:paraId="6B5BE5C3" w14:textId="77777777" w:rsidTr="004C443D">
        <w:tc>
          <w:tcPr>
            <w:tcW w:w="601" w:type="dxa"/>
          </w:tcPr>
          <w:p w14:paraId="16844461" w14:textId="77777777" w:rsidR="00BA1ABC" w:rsidRDefault="00BA1ABC" w:rsidP="00892DF6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6B3FEF37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4691" w:type="dxa"/>
          </w:tcPr>
          <w:p w14:paraId="0EC8F0BE" w14:textId="77777777" w:rsidR="00BA1ABC" w:rsidRPr="00E9144E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izložbeni prostor - natkriveni</w:t>
            </w:r>
          </w:p>
        </w:tc>
        <w:tc>
          <w:tcPr>
            <w:tcW w:w="966" w:type="dxa"/>
          </w:tcPr>
          <w:p w14:paraId="4DC861E5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889" w:type="dxa"/>
          </w:tcPr>
          <w:p w14:paraId="1B6062DD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5BBD7580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  <w:tc>
          <w:tcPr>
            <w:tcW w:w="797" w:type="dxa"/>
          </w:tcPr>
          <w:p w14:paraId="0E5198B4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</w:tr>
      <w:tr w:rsidR="00BA1ABC" w14:paraId="0CEF9A35" w14:textId="77777777" w:rsidTr="004C443D">
        <w:tc>
          <w:tcPr>
            <w:tcW w:w="601" w:type="dxa"/>
          </w:tcPr>
          <w:p w14:paraId="3F8A68C5" w14:textId="77777777" w:rsidR="00BA1ABC" w:rsidRDefault="00BA1ABC" w:rsidP="00892DF6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3BE21C04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4691" w:type="dxa"/>
          </w:tcPr>
          <w:p w14:paraId="6C59A61C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Neopremljeni izložbeni prostor u hali</w:t>
            </w:r>
          </w:p>
        </w:tc>
        <w:tc>
          <w:tcPr>
            <w:tcW w:w="966" w:type="dxa"/>
          </w:tcPr>
          <w:p w14:paraId="46466626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89" w:type="dxa"/>
          </w:tcPr>
          <w:p w14:paraId="15C9A1E4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73545262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26,54</w:t>
            </w:r>
          </w:p>
        </w:tc>
        <w:tc>
          <w:tcPr>
            <w:tcW w:w="797" w:type="dxa"/>
          </w:tcPr>
          <w:p w14:paraId="04E98067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</w:tr>
      <w:tr w:rsidR="00BA1ABC" w14:paraId="14B64DE6" w14:textId="77777777" w:rsidTr="004C443D">
        <w:tc>
          <w:tcPr>
            <w:tcW w:w="601" w:type="dxa"/>
          </w:tcPr>
          <w:p w14:paraId="5EFB8BDD" w14:textId="77777777" w:rsidR="00BA1ABC" w:rsidRDefault="00BA1ABC" w:rsidP="00892DF6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7331885B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4691" w:type="dxa"/>
          </w:tcPr>
          <w:p w14:paraId="4E48FA8D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Opremljeni izložbeni prostor – osnovna konstrukcija</w:t>
            </w:r>
          </w:p>
        </w:tc>
        <w:tc>
          <w:tcPr>
            <w:tcW w:w="966" w:type="dxa"/>
          </w:tcPr>
          <w:p w14:paraId="60C0D7DA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89" w:type="dxa"/>
          </w:tcPr>
          <w:p w14:paraId="61259DDC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7B25EEB0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39,82</w:t>
            </w:r>
          </w:p>
        </w:tc>
        <w:tc>
          <w:tcPr>
            <w:tcW w:w="797" w:type="dxa"/>
          </w:tcPr>
          <w:p w14:paraId="7942DA1C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</w:tr>
      <w:tr w:rsidR="00BA1ABC" w14:paraId="1D034660" w14:textId="77777777" w:rsidTr="004C443D">
        <w:tc>
          <w:tcPr>
            <w:tcW w:w="601" w:type="dxa"/>
          </w:tcPr>
          <w:p w14:paraId="30D72F6C" w14:textId="77777777" w:rsidR="00BA1ABC" w:rsidRDefault="00BA1ABC" w:rsidP="00892DF6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4A4304EC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4691" w:type="dxa"/>
          </w:tcPr>
          <w:p w14:paraId="08209E8A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Opremljeni izložbeni prostor – standardna </w:t>
            </w:r>
            <w:proofErr w:type="spellStart"/>
            <w:r>
              <w:rPr>
                <w:sz w:val="22"/>
                <w:szCs w:val="22"/>
              </w:rPr>
              <w:t>konstruk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</w:tcPr>
          <w:p w14:paraId="666ECE93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89" w:type="dxa"/>
          </w:tcPr>
          <w:p w14:paraId="43F7D151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1525EA31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55,74</w:t>
            </w:r>
          </w:p>
        </w:tc>
        <w:tc>
          <w:tcPr>
            <w:tcW w:w="797" w:type="dxa"/>
          </w:tcPr>
          <w:p w14:paraId="6A962481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</w:tr>
      <w:tr w:rsidR="00BA1ABC" w14:paraId="0201FD9E" w14:textId="77777777" w:rsidTr="004C443D">
        <w:tc>
          <w:tcPr>
            <w:tcW w:w="601" w:type="dxa"/>
          </w:tcPr>
          <w:p w14:paraId="21AF9EBA" w14:textId="77777777" w:rsidR="00BA1ABC" w:rsidRDefault="00BA1ABC" w:rsidP="00892DF6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696914D8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4691" w:type="dxa"/>
          </w:tcPr>
          <w:p w14:paraId="7F51830C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Izložbeni prostor – obračun paušala za el. energiju</w:t>
            </w:r>
          </w:p>
        </w:tc>
        <w:tc>
          <w:tcPr>
            <w:tcW w:w="966" w:type="dxa"/>
          </w:tcPr>
          <w:p w14:paraId="751D68BB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89" w:type="dxa"/>
          </w:tcPr>
          <w:p w14:paraId="0447B411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4DD39377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</w:t>
            </w:r>
          </w:p>
        </w:tc>
        <w:tc>
          <w:tcPr>
            <w:tcW w:w="797" w:type="dxa"/>
          </w:tcPr>
          <w:p w14:paraId="48CD2B46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</w:tr>
      <w:tr w:rsidR="00BA1ABC" w14:paraId="66867C52" w14:textId="77777777" w:rsidTr="004C443D">
        <w:tc>
          <w:tcPr>
            <w:tcW w:w="601" w:type="dxa"/>
          </w:tcPr>
          <w:p w14:paraId="216B3A11" w14:textId="77777777" w:rsidR="00BA1ABC" w:rsidRDefault="00BA1ABC" w:rsidP="00892DF6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299F6357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4691" w:type="dxa"/>
          </w:tcPr>
          <w:p w14:paraId="62B2BDD2" w14:textId="77777777" w:rsidR="00BA1ABC" w:rsidRDefault="00BA1ABC" w:rsidP="0089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Glavni priključak na električnu energiju</w:t>
            </w:r>
          </w:p>
        </w:tc>
        <w:tc>
          <w:tcPr>
            <w:tcW w:w="966" w:type="dxa"/>
          </w:tcPr>
          <w:p w14:paraId="7E290A7C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07843827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56" w:type="dxa"/>
          </w:tcPr>
          <w:p w14:paraId="766AE271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14:paraId="7D7E04AE" w14:textId="77777777" w:rsidR="00BA1ABC" w:rsidRDefault="00BA1ABC" w:rsidP="0089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33,18</w:t>
            </w:r>
          </w:p>
        </w:tc>
      </w:tr>
    </w:tbl>
    <w:p w14:paraId="2A2A1042" w14:textId="77777777" w:rsidR="000C3129" w:rsidRPr="009D343D" w:rsidRDefault="000C3129" w:rsidP="000C3129">
      <w:pPr>
        <w:rPr>
          <w:sz w:val="22"/>
          <w:szCs w:val="22"/>
        </w:rPr>
      </w:pPr>
    </w:p>
    <w:p w14:paraId="3E819AAF" w14:textId="77777777" w:rsidR="000C3129" w:rsidRPr="009D343D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</w:t>
      </w:r>
      <w:r w:rsidR="00903884">
        <w:rPr>
          <w:b/>
          <w:sz w:val="22"/>
          <w:szCs w:val="22"/>
        </w:rPr>
        <w:t xml:space="preserve"> OPIS DJELATNOSTI IZLAGAČA</w:t>
      </w:r>
    </w:p>
    <w:p w14:paraId="0D180006" w14:textId="77777777" w:rsidR="000C3129" w:rsidRPr="009D343D" w:rsidRDefault="000C3129" w:rsidP="000C3129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14:paraId="6CC58E7D" w14:textId="77777777" w:rsidR="000C3129" w:rsidRDefault="000C3129" w:rsidP="000C3129">
      <w:pPr>
        <w:jc w:val="both"/>
        <w:rPr>
          <w:b/>
          <w:kern w:val="2"/>
          <w:sz w:val="20"/>
          <w:szCs w:val="20"/>
        </w:rPr>
      </w:pPr>
    </w:p>
    <w:p w14:paraId="71F846F8" w14:textId="77777777" w:rsidR="000C3129" w:rsidRPr="0010677F" w:rsidRDefault="000C3129" w:rsidP="000C3129">
      <w:pPr>
        <w:jc w:val="both"/>
        <w:rPr>
          <w:kern w:val="2"/>
          <w:sz w:val="18"/>
          <w:szCs w:val="18"/>
        </w:rPr>
      </w:pPr>
      <w:r w:rsidRPr="0010677F">
        <w:rPr>
          <w:b/>
          <w:kern w:val="2"/>
          <w:sz w:val="18"/>
          <w:szCs w:val="18"/>
        </w:rPr>
        <w:t xml:space="preserve">Osnovna konstrukcija </w:t>
      </w:r>
      <w:r w:rsidRPr="0010677F">
        <w:rPr>
          <w:kern w:val="2"/>
          <w:sz w:val="18"/>
          <w:szCs w:val="18"/>
        </w:rPr>
        <w:t>- pregradni zidovi, tepih, koš, naslovna ploča s blok slovima</w:t>
      </w:r>
    </w:p>
    <w:p w14:paraId="5CC79825" w14:textId="77777777" w:rsidR="000C3129" w:rsidRPr="0010677F" w:rsidRDefault="000C3129" w:rsidP="000C3129">
      <w:pPr>
        <w:jc w:val="both"/>
        <w:rPr>
          <w:kern w:val="2"/>
          <w:sz w:val="18"/>
          <w:szCs w:val="18"/>
        </w:rPr>
      </w:pPr>
      <w:r w:rsidRPr="0010677F">
        <w:rPr>
          <w:b/>
          <w:kern w:val="2"/>
          <w:sz w:val="18"/>
          <w:szCs w:val="18"/>
        </w:rPr>
        <w:t xml:space="preserve">Standardna konstrukcija </w:t>
      </w:r>
      <w:r w:rsidRPr="0010677F">
        <w:rPr>
          <w:kern w:val="2"/>
          <w:sz w:val="18"/>
          <w:szCs w:val="18"/>
        </w:rPr>
        <w:t xml:space="preserve">- osnovna konstrukcija dodatno  opremljena policama, vitrinom, pultom, podestom, stolom  i stolicama </w:t>
      </w:r>
    </w:p>
    <w:p w14:paraId="7024AD9D" w14:textId="77777777" w:rsidR="000C3129" w:rsidRPr="0010677F" w:rsidRDefault="000C3129" w:rsidP="000C3129">
      <w:pPr>
        <w:jc w:val="both"/>
        <w:rPr>
          <w:kern w:val="2"/>
          <w:sz w:val="18"/>
          <w:szCs w:val="18"/>
        </w:rPr>
      </w:pPr>
      <w:r w:rsidRPr="0010677F">
        <w:rPr>
          <w:kern w:val="2"/>
          <w:sz w:val="18"/>
          <w:szCs w:val="18"/>
        </w:rPr>
        <w:t>Napomena:</w:t>
      </w:r>
    </w:p>
    <w:p w14:paraId="4A2548A2" w14:textId="77777777" w:rsidR="000C3129" w:rsidRPr="0010677F" w:rsidRDefault="000C3129" w:rsidP="000C31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 w:rsidRPr="0010677F">
        <w:rPr>
          <w:kern w:val="2"/>
          <w:sz w:val="18"/>
          <w:szCs w:val="18"/>
        </w:rPr>
        <w:t>Cijene su iskazane bez PDV-a.</w:t>
      </w:r>
    </w:p>
    <w:p w14:paraId="13605E93" w14:textId="77777777" w:rsidR="000C3129" w:rsidRPr="0010677F" w:rsidRDefault="000C3129" w:rsidP="000C3129">
      <w:pPr>
        <w:jc w:val="both"/>
        <w:rPr>
          <w:b/>
          <w:kern w:val="2"/>
          <w:sz w:val="18"/>
          <w:szCs w:val="18"/>
        </w:rPr>
      </w:pPr>
      <w:r w:rsidRPr="0010677F">
        <w:rPr>
          <w:kern w:val="2"/>
          <w:sz w:val="18"/>
          <w:szCs w:val="18"/>
        </w:rPr>
        <w:t xml:space="preserve">4) </w:t>
      </w:r>
      <w:r w:rsidRPr="0010677F">
        <w:rPr>
          <w:b/>
          <w:kern w:val="2"/>
          <w:sz w:val="18"/>
          <w:szCs w:val="18"/>
        </w:rPr>
        <w:t xml:space="preserve">Potpisom ove prijave potvrđujemo sudjelovanje na sajmu i  prihvaćamo uvjete i cijene organizatora, kao i   </w:t>
      </w:r>
    </w:p>
    <w:p w14:paraId="7318DA35" w14:textId="77777777" w:rsidR="000C3129" w:rsidRPr="0010677F" w:rsidRDefault="000C3129" w:rsidP="000C3129">
      <w:pPr>
        <w:jc w:val="both"/>
        <w:rPr>
          <w:kern w:val="2"/>
          <w:sz w:val="18"/>
          <w:szCs w:val="18"/>
        </w:rPr>
      </w:pPr>
      <w:r w:rsidRPr="0010677F">
        <w:rPr>
          <w:b/>
          <w:kern w:val="2"/>
          <w:sz w:val="18"/>
          <w:szCs w:val="18"/>
        </w:rPr>
        <w:t xml:space="preserve">    opće uvjete izlaganja koji se nalaze na poleđini ove Prijave.</w:t>
      </w:r>
    </w:p>
    <w:p w14:paraId="1B7814EC" w14:textId="77777777" w:rsidR="000C3129" w:rsidRPr="0010677F" w:rsidRDefault="000C3129" w:rsidP="000C3129">
      <w:pPr>
        <w:jc w:val="both"/>
        <w:rPr>
          <w:b/>
          <w:sz w:val="18"/>
          <w:szCs w:val="18"/>
        </w:rPr>
      </w:pPr>
      <w:r w:rsidRPr="0010677F">
        <w:rPr>
          <w:kern w:val="2"/>
          <w:sz w:val="18"/>
          <w:szCs w:val="18"/>
        </w:rPr>
        <w:t xml:space="preserve">5) Plaćanje: </w:t>
      </w:r>
      <w:r w:rsidRPr="0010677F">
        <w:rPr>
          <w:b/>
          <w:kern w:val="2"/>
          <w:sz w:val="18"/>
          <w:szCs w:val="18"/>
        </w:rPr>
        <w:t xml:space="preserve">kunske uplate </w:t>
      </w:r>
      <w:r w:rsidRPr="0010677F">
        <w:rPr>
          <w:b/>
          <w:sz w:val="18"/>
          <w:szCs w:val="18"/>
        </w:rPr>
        <w:t xml:space="preserve">      </w:t>
      </w:r>
    </w:p>
    <w:p w14:paraId="454765D2" w14:textId="60D389B8" w:rsidR="000C3129" w:rsidRPr="0010677F" w:rsidRDefault="000C3129" w:rsidP="000C3129">
      <w:pPr>
        <w:jc w:val="both"/>
        <w:rPr>
          <w:b/>
          <w:sz w:val="18"/>
          <w:szCs w:val="18"/>
        </w:rPr>
      </w:pPr>
      <w:r w:rsidRPr="0010677F">
        <w:rPr>
          <w:b/>
          <w:sz w:val="18"/>
          <w:szCs w:val="18"/>
        </w:rPr>
        <w:t xml:space="preserve">       IBAN:HR6523600001102306909, Zagrebačka banka </w:t>
      </w:r>
      <w:proofErr w:type="spellStart"/>
      <w:r w:rsidRPr="0010677F">
        <w:rPr>
          <w:b/>
          <w:sz w:val="18"/>
          <w:szCs w:val="18"/>
        </w:rPr>
        <w:t>d.d.Trg</w:t>
      </w:r>
      <w:proofErr w:type="spellEnd"/>
      <w:r w:rsidRPr="0010677F">
        <w:rPr>
          <w:b/>
          <w:sz w:val="18"/>
          <w:szCs w:val="18"/>
        </w:rPr>
        <w:t xml:space="preserve"> </w:t>
      </w:r>
      <w:proofErr w:type="spellStart"/>
      <w:r w:rsidRPr="0010677F">
        <w:rPr>
          <w:b/>
          <w:sz w:val="18"/>
          <w:szCs w:val="18"/>
        </w:rPr>
        <w:t>B.J.Jelačića</w:t>
      </w:r>
      <w:proofErr w:type="spellEnd"/>
      <w:r w:rsidRPr="0010677F">
        <w:rPr>
          <w:b/>
          <w:sz w:val="18"/>
          <w:szCs w:val="18"/>
        </w:rPr>
        <w:t xml:space="preserve"> 10, 10000 Zagreb   </w:t>
      </w:r>
    </w:p>
    <w:p w14:paraId="5F19F770" w14:textId="77777777" w:rsidR="000C3129" w:rsidRPr="0010677F" w:rsidRDefault="000C3129" w:rsidP="000C3129">
      <w:pPr>
        <w:jc w:val="both"/>
        <w:rPr>
          <w:b/>
          <w:kern w:val="2"/>
          <w:sz w:val="18"/>
          <w:szCs w:val="18"/>
        </w:rPr>
      </w:pPr>
      <w:r w:rsidRPr="0010677F">
        <w:rPr>
          <w:b/>
          <w:sz w:val="18"/>
          <w:szCs w:val="18"/>
        </w:rPr>
        <w:t xml:space="preserve">                                               OIB 30761828384      MB 1216449                                              </w:t>
      </w:r>
    </w:p>
    <w:p w14:paraId="02366ED7" w14:textId="77777777" w:rsidR="000C3129" w:rsidRPr="0010677F" w:rsidRDefault="000C3129" w:rsidP="000C3129">
      <w:pPr>
        <w:jc w:val="both"/>
        <w:rPr>
          <w:kern w:val="2"/>
          <w:sz w:val="18"/>
          <w:szCs w:val="18"/>
        </w:rPr>
      </w:pPr>
      <w:r w:rsidRPr="0010677F">
        <w:rPr>
          <w:kern w:val="2"/>
          <w:sz w:val="18"/>
          <w:szCs w:val="18"/>
        </w:rPr>
        <w:t>6) Molimo da prijavu ispunite čitljivo te potpisan  i ovjeren primjerak vratite na naslov:</w:t>
      </w:r>
    </w:p>
    <w:p w14:paraId="7D46D7D6" w14:textId="77777777" w:rsidR="000C3129" w:rsidRPr="0010677F" w:rsidRDefault="000C3129" w:rsidP="000C3129">
      <w:pPr>
        <w:ind w:left="284" w:hanging="284"/>
        <w:jc w:val="both"/>
        <w:rPr>
          <w:kern w:val="2"/>
          <w:sz w:val="18"/>
          <w:szCs w:val="18"/>
        </w:rPr>
      </w:pPr>
      <w:r w:rsidRPr="0010677F">
        <w:rPr>
          <w:kern w:val="2"/>
          <w:sz w:val="18"/>
          <w:szCs w:val="18"/>
        </w:rPr>
        <w:t xml:space="preserve">    OSJEČKI SAJAM d.o.o., 31000 Osijek, Šandora </w:t>
      </w:r>
      <w:proofErr w:type="spellStart"/>
      <w:r w:rsidRPr="0010677F">
        <w:rPr>
          <w:kern w:val="2"/>
          <w:sz w:val="18"/>
          <w:szCs w:val="18"/>
        </w:rPr>
        <w:t>Petefija</w:t>
      </w:r>
      <w:proofErr w:type="spellEnd"/>
      <w:r w:rsidRPr="0010677F">
        <w:rPr>
          <w:kern w:val="2"/>
          <w:sz w:val="18"/>
          <w:szCs w:val="18"/>
        </w:rPr>
        <w:t xml:space="preserve"> 204/a   (prijave s nepotpunim podacima neće se prihvatiti).       </w:t>
      </w:r>
    </w:p>
    <w:p w14:paraId="21D3339E" w14:textId="77777777" w:rsidR="000C3129" w:rsidRPr="0010677F" w:rsidRDefault="000C3129" w:rsidP="000C3129">
      <w:pPr>
        <w:jc w:val="both"/>
        <w:rPr>
          <w:sz w:val="18"/>
          <w:szCs w:val="18"/>
        </w:rPr>
      </w:pPr>
      <w:r w:rsidRPr="0010677F">
        <w:rPr>
          <w:sz w:val="18"/>
          <w:szCs w:val="18"/>
        </w:rPr>
        <w:t xml:space="preserve">7) Potpisom ove Prijave izjavljujem da sam uz osobnu privolu dao točne, potpune i istinite podatke u svrhu   </w:t>
      </w:r>
    </w:p>
    <w:p w14:paraId="3E6FFD27" w14:textId="77777777" w:rsidR="000C3129" w:rsidRPr="0010677F" w:rsidRDefault="000C3129" w:rsidP="000C3129">
      <w:pPr>
        <w:ind w:left="192"/>
        <w:jc w:val="both"/>
        <w:rPr>
          <w:sz w:val="18"/>
          <w:szCs w:val="18"/>
        </w:rPr>
      </w:pPr>
      <w:r w:rsidRPr="0010677F">
        <w:rPr>
          <w:sz w:val="18"/>
          <w:szCs w:val="18"/>
        </w:rPr>
        <w:t>ugovaranja, iznajmljivanja izložbenog prostora te objave podataka u Katalogu izlagača, objave podataka u svrhu marketinga te ponovne uporabe i obrade u svrhu organiziranja sajamskih manifestacija u organizaciji Osječkog sajma d.o.o. Isti će se obrađivati i koristiti samo u svrhu za koju su prikupljeni. Ista vrijedi do opoziva.</w:t>
      </w:r>
    </w:p>
    <w:p w14:paraId="694FA951" w14:textId="77777777" w:rsidR="000C3129" w:rsidRDefault="000C3129" w:rsidP="000C3129">
      <w:pPr>
        <w:ind w:left="192"/>
        <w:jc w:val="both"/>
        <w:rPr>
          <w:sz w:val="22"/>
          <w:szCs w:val="22"/>
        </w:rPr>
      </w:pPr>
    </w:p>
    <w:p w14:paraId="301F74B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41CCBC90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666AA95E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24F058D0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338BD8FD" w14:textId="77777777" w:rsidR="000C3129" w:rsidRPr="00300122" w:rsidRDefault="000C3129" w:rsidP="000C3129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t>OPĆI UVJETI  IZLAGANJA</w:t>
      </w:r>
    </w:p>
    <w:p w14:paraId="171028F2" w14:textId="77777777" w:rsidR="000C3129" w:rsidRPr="00300122" w:rsidRDefault="000C3129" w:rsidP="000C3129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14:paraId="61FF86E2" w14:textId="77777777" w:rsidR="000C3129" w:rsidRPr="00300122" w:rsidRDefault="000C3129" w:rsidP="000C3129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22E6641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Opći uvjeti izlaganja definiraju odnose Osječkog sajma d.o.o., </w:t>
      </w:r>
      <w:proofErr w:type="spellStart"/>
      <w:r w:rsidRPr="00300122">
        <w:rPr>
          <w:sz w:val="16"/>
          <w:szCs w:val="16"/>
        </w:rPr>
        <w:t>Petefi</w:t>
      </w:r>
      <w:proofErr w:type="spellEnd"/>
      <w:r w:rsidRPr="00300122">
        <w:rPr>
          <w:sz w:val="16"/>
          <w:szCs w:val="16"/>
        </w:rPr>
        <w:t xml:space="preserve"> Šandora 204/a, Osijek  (Organizator) i pravnih ili fizičkih osoba koje su na pravovaljan način ovjerile Prijavu za izlaganje (Izlagač).</w:t>
      </w:r>
    </w:p>
    <w:p w14:paraId="7B99C374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54EC2CD4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0380AC3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7A5C7739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4856C875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445508FF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0D46E5F9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73F131EF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07158BAC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609C040C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5C5433E6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2557DBD8" w14:textId="77777777" w:rsidR="000C3129" w:rsidRPr="00300122" w:rsidRDefault="000C3129" w:rsidP="000C3129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3699A66A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3F920C25" w14:textId="77777777" w:rsidR="000C3129" w:rsidRPr="00300122" w:rsidRDefault="000C3129" w:rsidP="000C3129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60E8C6E6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5D234F2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2E9F7C3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376CC13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623D2B27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5FAD5EA4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1914B3DD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4A44E98B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50C0658B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00045C7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425CFCD4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045C2D8F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5F4C6E6F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12358DF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2B93F6F4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6675A749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4A9F81A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643D86E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276C742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06B1C7A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6D451B52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0F3607D6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26D757B6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2E4CB916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50653DE9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5704E0F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7137755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779C7B7D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493A6D4F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61805620" w14:textId="77777777" w:rsidR="000C3129" w:rsidRDefault="000C3129" w:rsidP="00B06FFE">
      <w:pPr>
        <w:jc w:val="center"/>
        <w:rPr>
          <w:sz w:val="22"/>
          <w:szCs w:val="22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1374EF15" w14:textId="77777777" w:rsidR="000C3129" w:rsidRDefault="000C3129" w:rsidP="000C3129"/>
    <w:p w14:paraId="0804A9DC" w14:textId="77777777" w:rsidR="009177A3" w:rsidRPr="000C3129" w:rsidRDefault="009177A3" w:rsidP="000C3129">
      <w:pPr>
        <w:tabs>
          <w:tab w:val="left" w:pos="2316"/>
        </w:tabs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44C3" w14:textId="77777777" w:rsidR="00982026" w:rsidRDefault="00982026" w:rsidP="0072472F">
      <w:r>
        <w:separator/>
      </w:r>
    </w:p>
  </w:endnote>
  <w:endnote w:type="continuationSeparator" w:id="0">
    <w:p w14:paraId="2BCE7DEF" w14:textId="77777777" w:rsidR="00982026" w:rsidRDefault="00982026" w:rsidP="0072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66ED" w14:textId="77777777" w:rsidR="00982026" w:rsidRDefault="00982026" w:rsidP="0072472F">
      <w:r>
        <w:separator/>
      </w:r>
    </w:p>
  </w:footnote>
  <w:footnote w:type="continuationSeparator" w:id="0">
    <w:p w14:paraId="1B17CC3E" w14:textId="77777777" w:rsidR="00982026" w:rsidRDefault="00982026" w:rsidP="0072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FCBC" w14:textId="77777777" w:rsidR="0072472F" w:rsidRDefault="007247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100A" w14:textId="77777777" w:rsidR="0072472F" w:rsidRDefault="007247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E3F" w14:textId="77777777" w:rsidR="0072472F" w:rsidRDefault="007247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449104">
    <w:abstractNumId w:val="0"/>
  </w:num>
  <w:num w:numId="2" w16cid:durableId="6123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BE"/>
    <w:rsid w:val="00041D39"/>
    <w:rsid w:val="0004384B"/>
    <w:rsid w:val="000C3129"/>
    <w:rsid w:val="000F3633"/>
    <w:rsid w:val="0010677F"/>
    <w:rsid w:val="001255E9"/>
    <w:rsid w:val="001D1523"/>
    <w:rsid w:val="001D4448"/>
    <w:rsid w:val="002136F8"/>
    <w:rsid w:val="0024139E"/>
    <w:rsid w:val="0025118D"/>
    <w:rsid w:val="002529E2"/>
    <w:rsid w:val="002B13FC"/>
    <w:rsid w:val="002E0649"/>
    <w:rsid w:val="002E6523"/>
    <w:rsid w:val="00347DC0"/>
    <w:rsid w:val="00351C22"/>
    <w:rsid w:val="00352D24"/>
    <w:rsid w:val="003641B6"/>
    <w:rsid w:val="0038605B"/>
    <w:rsid w:val="004015DF"/>
    <w:rsid w:val="00470A19"/>
    <w:rsid w:val="004961CF"/>
    <w:rsid w:val="004C443D"/>
    <w:rsid w:val="00512854"/>
    <w:rsid w:val="00557131"/>
    <w:rsid w:val="00573E44"/>
    <w:rsid w:val="00591889"/>
    <w:rsid w:val="00602BA4"/>
    <w:rsid w:val="00605F86"/>
    <w:rsid w:val="00681F1A"/>
    <w:rsid w:val="006D5305"/>
    <w:rsid w:val="006E48DF"/>
    <w:rsid w:val="0072472F"/>
    <w:rsid w:val="007842DB"/>
    <w:rsid w:val="00825795"/>
    <w:rsid w:val="00842FDF"/>
    <w:rsid w:val="008816BB"/>
    <w:rsid w:val="008E4FCB"/>
    <w:rsid w:val="008F3323"/>
    <w:rsid w:val="00903884"/>
    <w:rsid w:val="00914619"/>
    <w:rsid w:val="009177A3"/>
    <w:rsid w:val="00920C99"/>
    <w:rsid w:val="00982026"/>
    <w:rsid w:val="00A07D17"/>
    <w:rsid w:val="00A260BE"/>
    <w:rsid w:val="00A3251B"/>
    <w:rsid w:val="00A43844"/>
    <w:rsid w:val="00A57518"/>
    <w:rsid w:val="00A67394"/>
    <w:rsid w:val="00AB7325"/>
    <w:rsid w:val="00B0054A"/>
    <w:rsid w:val="00B06FFE"/>
    <w:rsid w:val="00B343E5"/>
    <w:rsid w:val="00B7568A"/>
    <w:rsid w:val="00BA1ABC"/>
    <w:rsid w:val="00BB7454"/>
    <w:rsid w:val="00BE078D"/>
    <w:rsid w:val="00C1562C"/>
    <w:rsid w:val="00C17317"/>
    <w:rsid w:val="00CE4A0F"/>
    <w:rsid w:val="00D43294"/>
    <w:rsid w:val="00D51CC7"/>
    <w:rsid w:val="00E542DE"/>
    <w:rsid w:val="00EF1DBA"/>
    <w:rsid w:val="00FA4B9B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DD86F1"/>
  <w15:docId w15:val="{9BC91064-A3A9-4CE6-AE2E-05722629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251B"/>
    <w:pPr>
      <w:spacing w:after="120"/>
    </w:pPr>
  </w:style>
  <w:style w:type="paragraph" w:styleId="Popis">
    <w:name w:val="List"/>
    <w:basedOn w:val="Tijeloteksta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Tekstbalonia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472F"/>
    <w:rPr>
      <w:rFonts w:eastAsia="Lucida Sans Unicode"/>
      <w:kern w:val="1"/>
      <w:sz w:val="24"/>
      <w:szCs w:val="24"/>
    </w:rPr>
  </w:style>
  <w:style w:type="table" w:styleId="Reetkatablice">
    <w:name w:val="Table Grid"/>
    <w:basedOn w:val="Obinatablica"/>
    <w:uiPriority w:val="59"/>
    <w:rsid w:val="00BA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Osječki Sajam</cp:lastModifiedBy>
  <cp:revision>7</cp:revision>
  <cp:lastPrinted>2018-08-27T10:36:00Z</cp:lastPrinted>
  <dcterms:created xsi:type="dcterms:W3CDTF">2022-10-18T06:16:00Z</dcterms:created>
  <dcterms:modified xsi:type="dcterms:W3CDTF">2022-10-18T09:30:00Z</dcterms:modified>
</cp:coreProperties>
</file>